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64AC" w:rsidP="002064AC">
      <w:pPr>
        <w:tabs>
          <w:tab w:val="right" w:pos="9354"/>
        </w:tabs>
        <w:rPr>
          <w:sz w:val="28"/>
          <w:szCs w:val="28"/>
        </w:rPr>
      </w:pPr>
      <w:r>
        <w:rPr>
          <w:sz w:val="28"/>
          <w:szCs w:val="28"/>
        </w:rPr>
        <w:t>Дело № 2-1</w:t>
      </w:r>
      <w:r w:rsidR="00B3530B">
        <w:rPr>
          <w:sz w:val="28"/>
          <w:szCs w:val="28"/>
        </w:rPr>
        <w:t>600</w:t>
      </w:r>
      <w:r>
        <w:rPr>
          <w:sz w:val="28"/>
          <w:szCs w:val="28"/>
        </w:rPr>
        <w:t>-1103/2026</w:t>
      </w:r>
      <w:r>
        <w:rPr>
          <w:sz w:val="28"/>
          <w:szCs w:val="28"/>
        </w:rPr>
        <w:tab/>
        <w:t xml:space="preserve"> </w:t>
      </w:r>
    </w:p>
    <w:p w:rsidR="002064AC" w:rsidP="002064AC">
      <w:pPr>
        <w:jc w:val="both"/>
        <w:rPr>
          <w:sz w:val="28"/>
          <w:szCs w:val="28"/>
        </w:rPr>
      </w:pPr>
      <w:r>
        <w:rPr>
          <w:sz w:val="28"/>
          <w:szCs w:val="28"/>
          <w:lang w:eastAsia="x-none"/>
        </w:rPr>
        <w:t>УИД№86MS0077-01-202</w:t>
      </w:r>
      <w:r w:rsidR="00B3530B">
        <w:rPr>
          <w:sz w:val="28"/>
          <w:szCs w:val="28"/>
          <w:lang w:eastAsia="x-none"/>
        </w:rPr>
        <w:t>5</w:t>
      </w:r>
      <w:r>
        <w:rPr>
          <w:sz w:val="28"/>
          <w:szCs w:val="28"/>
          <w:lang w:eastAsia="x-none"/>
        </w:rPr>
        <w:t>-</w:t>
      </w:r>
      <w:r w:rsidR="00B3530B">
        <w:rPr>
          <w:sz w:val="28"/>
          <w:szCs w:val="28"/>
          <w:lang w:eastAsia="x-none"/>
        </w:rPr>
        <w:t>005647-37</w:t>
      </w:r>
    </w:p>
    <w:p w:rsidR="00E62CB4" w:rsidRPr="00F7330A" w:rsidP="00B3530B">
      <w:pPr>
        <w:tabs>
          <w:tab w:val="right" w:pos="9354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копия</w:t>
      </w:r>
    </w:p>
    <w:p w:rsidR="00A460BC" w:rsidRPr="00F7330A" w:rsidP="00A460BC">
      <w:pPr>
        <w:tabs>
          <w:tab w:val="center" w:pos="4818"/>
          <w:tab w:val="right" w:pos="9637"/>
        </w:tabs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РЕШЕНИЕ</w:t>
      </w:r>
    </w:p>
    <w:p w:rsidR="00A460BC" w:rsidRPr="00F7330A" w:rsidP="00A460BC">
      <w:pPr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Именем Российской Федерации</w:t>
      </w:r>
    </w:p>
    <w:p w:rsidR="00A460BC" w:rsidRPr="00F7330A" w:rsidP="00A460BC">
      <w:pPr>
        <w:pStyle w:val="Heading1"/>
        <w:spacing w:line="232" w:lineRule="auto"/>
        <w:rPr>
          <w:sz w:val="28"/>
          <w:szCs w:val="28"/>
        </w:rPr>
      </w:pPr>
      <w:r w:rsidRPr="00F7330A">
        <w:rPr>
          <w:sz w:val="28"/>
          <w:szCs w:val="28"/>
        </w:rPr>
        <w:t>резолютивная часть</w:t>
      </w:r>
    </w:p>
    <w:p w:rsidR="002064AC" w:rsidP="002064AC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07 июля 2026 года                                                                          г. Советский</w:t>
      </w:r>
    </w:p>
    <w:p w:rsidR="002064AC" w:rsidP="002064AC">
      <w:pPr>
        <w:ind w:firstLine="709"/>
        <w:jc w:val="both"/>
        <w:rPr>
          <w:rFonts w:cs="Times New Roman"/>
          <w:sz w:val="28"/>
          <w:szCs w:val="28"/>
        </w:rPr>
      </w:pPr>
    </w:p>
    <w:p w:rsidR="002064AC" w:rsidP="002064AC">
      <w:pPr>
        <w:ind w:firstLine="708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Мировой судья судебного участка № </w:t>
      </w:r>
      <w:r w:rsidR="00B3530B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Советского судебного района Ханты-Мансийского автономного округа – Югры </w:t>
      </w:r>
      <w:r w:rsidR="00B3530B">
        <w:rPr>
          <w:rFonts w:cs="Times New Roman"/>
          <w:sz w:val="28"/>
          <w:szCs w:val="28"/>
        </w:rPr>
        <w:t>Бредихина А.Л.</w:t>
      </w:r>
      <w:r>
        <w:rPr>
          <w:sz w:val="28"/>
          <w:szCs w:val="28"/>
        </w:rPr>
        <w:t>,</w:t>
      </w:r>
    </w:p>
    <w:p w:rsidR="002064AC" w:rsidP="00770339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 секретаре Вшивковой А.Ю., </w:t>
      </w:r>
    </w:p>
    <w:p w:rsidR="002064AC" w:rsidP="002064AC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="00B3530B">
        <w:rPr>
          <w:sz w:val="28"/>
          <w:szCs w:val="28"/>
        </w:rPr>
        <w:t xml:space="preserve">общества с ограниченной ответственностью Профессиональная коллекторская организация </w:t>
      </w:r>
      <w:r>
        <w:rPr>
          <w:sz w:val="28"/>
          <w:szCs w:val="28"/>
        </w:rPr>
        <w:t>«</w:t>
      </w:r>
      <w:r w:rsidR="00B3530B">
        <w:rPr>
          <w:sz w:val="28"/>
          <w:szCs w:val="28"/>
        </w:rPr>
        <w:t>Служба защиты активов</w:t>
      </w:r>
      <w:r>
        <w:rPr>
          <w:sz w:val="28"/>
          <w:szCs w:val="28"/>
        </w:rPr>
        <w:t xml:space="preserve">» к Бердниковой </w:t>
      </w:r>
      <w:r w:rsidR="00502A81">
        <w:rPr>
          <w:sz w:val="28"/>
          <w:szCs w:val="28"/>
        </w:rPr>
        <w:t>МА</w:t>
      </w:r>
      <w:r>
        <w:rPr>
          <w:sz w:val="28"/>
          <w:szCs w:val="28"/>
        </w:rPr>
        <w:t xml:space="preserve"> о взыскании задолженности по договору </w:t>
      </w:r>
      <w:r w:rsidR="00214AC2">
        <w:rPr>
          <w:sz w:val="28"/>
          <w:szCs w:val="28"/>
        </w:rPr>
        <w:t xml:space="preserve">потребительского </w:t>
      </w:r>
      <w:r>
        <w:rPr>
          <w:sz w:val="28"/>
          <w:szCs w:val="28"/>
        </w:rPr>
        <w:t>займа,</w:t>
      </w:r>
    </w:p>
    <w:p w:rsidR="00020248" w:rsidP="00020248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руководствуясь ст. ст. 194-198, ч. 3 ст. 199 Гражданского процессуального кодекса Российской Федерации,</w:t>
      </w:r>
      <w:r>
        <w:rPr>
          <w:rFonts w:eastAsia="Times New Roman CYR" w:cs="Times New Roman"/>
          <w:sz w:val="28"/>
          <w:szCs w:val="28"/>
        </w:rPr>
        <w:t xml:space="preserve"> </w:t>
      </w:r>
    </w:p>
    <w:p w:rsidR="002075C4" w:rsidRPr="00F7330A" w:rsidP="002075C4">
      <w:pPr>
        <w:jc w:val="center"/>
        <w:rPr>
          <w:rFonts w:cs="Times New Roman"/>
          <w:sz w:val="28"/>
          <w:szCs w:val="28"/>
        </w:rPr>
      </w:pPr>
      <w:r w:rsidRPr="00F7330A">
        <w:rPr>
          <w:rFonts w:cs="Times New Roman"/>
          <w:sz w:val="28"/>
          <w:szCs w:val="28"/>
        </w:rPr>
        <w:t>РЕШИЛ:</w:t>
      </w:r>
    </w:p>
    <w:p w:rsidR="002064AC" w:rsidP="002064AC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Исковые требования </w:t>
      </w:r>
      <w:r w:rsidR="00214AC2">
        <w:rPr>
          <w:sz w:val="28"/>
          <w:szCs w:val="28"/>
        </w:rPr>
        <w:t xml:space="preserve">общества с ограниченной ответственностью Профессиональная коллекторская организация «Служба защиты активов» к Бердниковой </w:t>
      </w:r>
      <w:r w:rsidR="00502A81">
        <w:rPr>
          <w:sz w:val="28"/>
          <w:szCs w:val="28"/>
        </w:rPr>
        <w:t>МА</w:t>
      </w:r>
      <w:r w:rsidR="00214AC2">
        <w:rPr>
          <w:sz w:val="28"/>
          <w:szCs w:val="28"/>
        </w:rPr>
        <w:t xml:space="preserve"> о взыскании задолженности по договору потребительского займа</w:t>
      </w:r>
      <w:r>
        <w:rPr>
          <w:sz w:val="28"/>
          <w:szCs w:val="28"/>
        </w:rPr>
        <w:t xml:space="preserve">, удовлетворить. </w:t>
      </w:r>
    </w:p>
    <w:p w:rsidR="00E1503D" w:rsidP="002064AC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Бердниковой </w:t>
      </w:r>
      <w:r w:rsidR="00502A81">
        <w:rPr>
          <w:sz w:val="28"/>
          <w:szCs w:val="28"/>
        </w:rPr>
        <w:t>МА</w:t>
      </w:r>
      <w:r>
        <w:rPr>
          <w:sz w:val="28"/>
          <w:szCs w:val="28"/>
        </w:rPr>
        <w:t xml:space="preserve"> (ИНН </w:t>
      </w:r>
      <w:r w:rsidR="00502A81">
        <w:rPr>
          <w:sz w:val="28"/>
          <w:szCs w:val="28"/>
        </w:rPr>
        <w:t>*</w:t>
      </w:r>
      <w:r>
        <w:rPr>
          <w:sz w:val="28"/>
          <w:szCs w:val="28"/>
        </w:rPr>
        <w:t xml:space="preserve">) в пользу </w:t>
      </w:r>
      <w:r w:rsidR="00061598">
        <w:rPr>
          <w:sz w:val="28"/>
          <w:szCs w:val="28"/>
        </w:rPr>
        <w:t xml:space="preserve">общества с ограниченной ответственностью Профессиональная коллекторская организация «Служба защиты активов» </w:t>
      </w:r>
      <w:r>
        <w:rPr>
          <w:sz w:val="28"/>
          <w:szCs w:val="28"/>
        </w:rPr>
        <w:t xml:space="preserve">(ИНН </w:t>
      </w:r>
      <w:r w:rsidR="00502A81">
        <w:rPr>
          <w:sz w:val="28"/>
          <w:szCs w:val="28"/>
        </w:rPr>
        <w:t>*</w:t>
      </w:r>
      <w:r>
        <w:rPr>
          <w:sz w:val="28"/>
          <w:szCs w:val="28"/>
        </w:rPr>
        <w:t xml:space="preserve">) задолженность по договору </w:t>
      </w:r>
      <w:r w:rsidR="00061598">
        <w:rPr>
          <w:sz w:val="28"/>
          <w:szCs w:val="28"/>
        </w:rPr>
        <w:t>потребительского займа</w:t>
      </w:r>
      <w:r>
        <w:rPr>
          <w:sz w:val="28"/>
          <w:szCs w:val="28"/>
        </w:rPr>
        <w:t xml:space="preserve"> №</w:t>
      </w:r>
      <w:r w:rsidR="00502A81">
        <w:rPr>
          <w:sz w:val="28"/>
          <w:szCs w:val="28"/>
        </w:rPr>
        <w:t>*</w:t>
      </w:r>
      <w:r w:rsidR="00A14F5E">
        <w:rPr>
          <w:sz w:val="28"/>
          <w:szCs w:val="28"/>
        </w:rPr>
        <w:t xml:space="preserve"> </w:t>
      </w:r>
      <w:r w:rsidR="00502A81">
        <w:rPr>
          <w:sz w:val="28"/>
          <w:szCs w:val="28"/>
        </w:rPr>
        <w:t>*</w:t>
      </w:r>
      <w:r w:rsidR="00A14F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размере </w:t>
      </w:r>
      <w:r w:rsidR="003F328B">
        <w:rPr>
          <w:sz w:val="28"/>
          <w:szCs w:val="28"/>
        </w:rPr>
        <w:t>24498</w:t>
      </w:r>
      <w:r>
        <w:rPr>
          <w:sz w:val="28"/>
          <w:szCs w:val="28"/>
        </w:rPr>
        <w:t xml:space="preserve"> (</w:t>
      </w:r>
      <w:r w:rsidR="0086584A">
        <w:rPr>
          <w:sz w:val="28"/>
          <w:szCs w:val="28"/>
        </w:rPr>
        <w:t>двадцать четыре тысячи четыреста девяносто восемь</w:t>
      </w:r>
      <w:r>
        <w:rPr>
          <w:sz w:val="28"/>
          <w:szCs w:val="28"/>
        </w:rPr>
        <w:t>) руб</w:t>
      </w:r>
      <w:r w:rsidR="006D040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F328B">
        <w:rPr>
          <w:sz w:val="28"/>
          <w:szCs w:val="28"/>
        </w:rPr>
        <w:t>72</w:t>
      </w:r>
      <w:r>
        <w:rPr>
          <w:sz w:val="28"/>
          <w:szCs w:val="28"/>
        </w:rPr>
        <w:t xml:space="preserve"> коп</w:t>
      </w:r>
      <w:r w:rsidR="006D0404">
        <w:rPr>
          <w:sz w:val="28"/>
          <w:szCs w:val="28"/>
        </w:rPr>
        <w:t>.</w:t>
      </w:r>
      <w:r>
        <w:rPr>
          <w:sz w:val="28"/>
          <w:szCs w:val="28"/>
        </w:rPr>
        <w:t xml:space="preserve"> (из них: </w:t>
      </w:r>
      <w:r w:rsidR="003F328B">
        <w:rPr>
          <w:sz w:val="28"/>
          <w:szCs w:val="28"/>
        </w:rPr>
        <w:t>11764</w:t>
      </w:r>
      <w:r>
        <w:rPr>
          <w:sz w:val="28"/>
          <w:szCs w:val="28"/>
        </w:rPr>
        <w:t xml:space="preserve"> руб</w:t>
      </w:r>
      <w:r w:rsidR="006D040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F328B">
        <w:rPr>
          <w:sz w:val="28"/>
          <w:szCs w:val="28"/>
        </w:rPr>
        <w:t>50</w:t>
      </w:r>
      <w:r w:rsidR="006D0404">
        <w:rPr>
          <w:sz w:val="28"/>
          <w:szCs w:val="28"/>
        </w:rPr>
        <w:t xml:space="preserve"> коп.</w:t>
      </w:r>
      <w:r>
        <w:rPr>
          <w:sz w:val="28"/>
          <w:szCs w:val="28"/>
        </w:rPr>
        <w:t xml:space="preserve"> –</w:t>
      </w:r>
      <w:r w:rsidR="00A14F5E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</w:t>
      </w:r>
      <w:r w:rsidR="00A14F5E">
        <w:rPr>
          <w:sz w:val="28"/>
          <w:szCs w:val="28"/>
        </w:rPr>
        <w:t>ь</w:t>
      </w:r>
      <w:r>
        <w:rPr>
          <w:sz w:val="28"/>
          <w:szCs w:val="28"/>
        </w:rPr>
        <w:t xml:space="preserve"> по основному долгу; </w:t>
      </w:r>
      <w:r w:rsidR="003F328B">
        <w:rPr>
          <w:sz w:val="28"/>
          <w:szCs w:val="28"/>
        </w:rPr>
        <w:t>12734 руб</w:t>
      </w:r>
      <w:r w:rsidR="006D0404">
        <w:rPr>
          <w:sz w:val="28"/>
          <w:szCs w:val="28"/>
        </w:rPr>
        <w:t>.</w:t>
      </w:r>
      <w:r w:rsidR="003F328B">
        <w:rPr>
          <w:sz w:val="28"/>
          <w:szCs w:val="28"/>
        </w:rPr>
        <w:t xml:space="preserve"> 22</w:t>
      </w:r>
      <w:r>
        <w:rPr>
          <w:sz w:val="28"/>
          <w:szCs w:val="28"/>
        </w:rPr>
        <w:t xml:space="preserve"> коп</w:t>
      </w:r>
      <w:r w:rsidR="006D0404">
        <w:rPr>
          <w:sz w:val="28"/>
          <w:szCs w:val="28"/>
        </w:rPr>
        <w:t>.</w:t>
      </w:r>
      <w:r w:rsidR="0004222E">
        <w:rPr>
          <w:sz w:val="28"/>
          <w:szCs w:val="28"/>
        </w:rPr>
        <w:t xml:space="preserve"> – задолженность по процентам</w:t>
      </w:r>
      <w:r>
        <w:rPr>
          <w:sz w:val="28"/>
          <w:szCs w:val="28"/>
        </w:rPr>
        <w:t xml:space="preserve">), </w:t>
      </w:r>
      <w:r w:rsidR="0004222E">
        <w:rPr>
          <w:sz w:val="28"/>
          <w:szCs w:val="28"/>
        </w:rPr>
        <w:t>а также расходы по уплате государственной пошлины в размере 4000 (четыре тысячи) руб. 00 коп.</w:t>
      </w:r>
    </w:p>
    <w:p w:rsidR="00210959" w:rsidP="00210959">
      <w:pPr>
        <w:spacing w:line="300" w:lineRule="exact"/>
        <w:ind w:firstLine="567"/>
        <w:jc w:val="both"/>
        <w:rPr>
          <w:rFonts w:eastAsia="Times New Roman CYR" w:cs="Times New Roman"/>
          <w:sz w:val="27"/>
          <w:szCs w:val="27"/>
          <w:lang w:val="x-none"/>
        </w:rPr>
      </w:pPr>
      <w:r>
        <w:rPr>
          <w:rFonts w:eastAsia="Times New Roman CYR" w:cs="Times New Roman"/>
          <w:sz w:val="27"/>
          <w:szCs w:val="27"/>
          <w:lang w:val="x-none"/>
        </w:rPr>
        <w:t xml:space="preserve">Разъяснить </w:t>
      </w:r>
      <w:r>
        <w:rPr>
          <w:rFonts w:cs="Times New Roman"/>
          <w:sz w:val="27"/>
          <w:szCs w:val="27"/>
          <w:lang w:val="x-none"/>
        </w:rPr>
        <w:t>лицам, участвующим в деле</w:t>
      </w:r>
      <w:r>
        <w:rPr>
          <w:rFonts w:eastAsia="Times New Roman CYR" w:cs="Times New Roman"/>
          <w:sz w:val="27"/>
          <w:szCs w:val="27"/>
          <w:lang w:val="x-none"/>
        </w:rPr>
        <w:t xml:space="preserve">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</w:t>
      </w:r>
    </w:p>
    <w:p w:rsidR="00210959" w:rsidP="00210959">
      <w:pPr>
        <w:tabs>
          <w:tab w:val="left" w:pos="1843"/>
        </w:tabs>
        <w:spacing w:line="300" w:lineRule="exact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в течение пятнадцати дней со дня объявления резолютивной части решения суда.</w:t>
      </w:r>
    </w:p>
    <w:p w:rsidR="00210959" w:rsidP="00210959">
      <w:pPr>
        <w:spacing w:line="300" w:lineRule="exact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Решение может быть обжаловано в апелляционном порядке в Советский районный суд Ханты-Мансийского автономного округа – Югры через мирового судью Советского судебного района Ханты-Мансийского автономного округа – Югры в течение месяца со дня принятия решения в окончательной форме.</w:t>
      </w:r>
    </w:p>
    <w:p w:rsidR="00210959" w:rsidP="00210959">
      <w:pPr>
        <w:spacing w:line="230" w:lineRule="auto"/>
        <w:rPr>
          <w:rFonts w:cs="Times New Roman"/>
          <w:bCs/>
          <w:sz w:val="27"/>
          <w:szCs w:val="27"/>
          <w:lang w:eastAsia="ru-RU"/>
        </w:rPr>
      </w:pPr>
    </w:p>
    <w:p w:rsidR="00210959" w:rsidP="00210959">
      <w:pPr>
        <w:tabs>
          <w:tab w:val="left" w:pos="709"/>
        </w:tabs>
        <w:spacing w:line="300" w:lineRule="exact"/>
        <w:jc w:val="both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 xml:space="preserve">Мировой судья </w:t>
      </w:r>
    </w:p>
    <w:p w:rsidR="00AC6D54" w:rsidP="00210959">
      <w:pPr>
        <w:tabs>
          <w:tab w:val="left" w:pos="709"/>
        </w:tabs>
        <w:spacing w:line="300" w:lineRule="exact"/>
        <w:jc w:val="both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>судебного участка №3</w:t>
      </w:r>
      <w:r>
        <w:rPr>
          <w:rFonts w:cs="Times New Roman"/>
          <w:sz w:val="27"/>
          <w:szCs w:val="27"/>
        </w:rPr>
        <w:tab/>
      </w:r>
      <w:r>
        <w:rPr>
          <w:rFonts w:cs="Times New Roman"/>
          <w:sz w:val="27"/>
          <w:szCs w:val="27"/>
        </w:rPr>
        <w:tab/>
      </w:r>
      <w:r>
        <w:rPr>
          <w:rFonts w:cs="Times New Roman"/>
          <w:sz w:val="27"/>
          <w:szCs w:val="27"/>
        </w:rPr>
        <w:tab/>
      </w:r>
      <w:r>
        <w:rPr>
          <w:rFonts w:cs="Times New Roman"/>
          <w:sz w:val="27"/>
          <w:szCs w:val="27"/>
        </w:rPr>
        <w:tab/>
      </w:r>
      <w:r>
        <w:rPr>
          <w:rFonts w:cs="Times New Roman"/>
          <w:sz w:val="27"/>
          <w:szCs w:val="27"/>
        </w:rPr>
        <w:tab/>
      </w:r>
      <w:r>
        <w:rPr>
          <w:rFonts w:cs="Times New Roman"/>
          <w:sz w:val="27"/>
          <w:szCs w:val="27"/>
        </w:rPr>
        <w:tab/>
      </w:r>
      <w:r>
        <w:rPr>
          <w:rFonts w:cs="Times New Roman"/>
          <w:sz w:val="27"/>
          <w:szCs w:val="27"/>
        </w:rPr>
        <w:tab/>
        <w:t>А.Л. Бредихина</w:t>
      </w:r>
    </w:p>
    <w:p w:rsidR="00502A81" w:rsidRPr="00F7330A" w:rsidP="00210959">
      <w:pPr>
        <w:tabs>
          <w:tab w:val="left" w:pos="709"/>
        </w:tabs>
        <w:spacing w:line="300" w:lineRule="exact"/>
        <w:jc w:val="both"/>
        <w:rPr>
          <w:bCs/>
          <w:sz w:val="28"/>
          <w:szCs w:val="28"/>
        </w:rPr>
      </w:pPr>
      <w:r>
        <w:rPr>
          <w:rFonts w:cs="Times New Roman"/>
          <w:sz w:val="27"/>
          <w:szCs w:val="27"/>
        </w:rPr>
        <w:t>Согласовано</w:t>
      </w:r>
    </w:p>
    <w:sectPr w:rsidSect="00210959">
      <w:headerReference w:type="default" r:id="rId5"/>
      <w:pgSz w:w="11906" w:h="16838"/>
      <w:pgMar w:top="567" w:right="851" w:bottom="567" w:left="158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46201322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9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05AF0"/>
    <w:rsid w:val="000129B3"/>
    <w:rsid w:val="000171C4"/>
    <w:rsid w:val="00020248"/>
    <w:rsid w:val="00025EC9"/>
    <w:rsid w:val="00031B26"/>
    <w:rsid w:val="0004222E"/>
    <w:rsid w:val="00061598"/>
    <w:rsid w:val="00062E65"/>
    <w:rsid w:val="000706D5"/>
    <w:rsid w:val="00073508"/>
    <w:rsid w:val="0007432C"/>
    <w:rsid w:val="00081803"/>
    <w:rsid w:val="00092EB1"/>
    <w:rsid w:val="000937DF"/>
    <w:rsid w:val="00097C21"/>
    <w:rsid w:val="000A2449"/>
    <w:rsid w:val="000A71D1"/>
    <w:rsid w:val="000A744B"/>
    <w:rsid w:val="000B0DE8"/>
    <w:rsid w:val="000B50D1"/>
    <w:rsid w:val="000C11DC"/>
    <w:rsid w:val="000D0E04"/>
    <w:rsid w:val="000E1975"/>
    <w:rsid w:val="000E1D65"/>
    <w:rsid w:val="000E3D44"/>
    <w:rsid w:val="000F5EB4"/>
    <w:rsid w:val="001115A2"/>
    <w:rsid w:val="001259F5"/>
    <w:rsid w:val="00125C09"/>
    <w:rsid w:val="00134B30"/>
    <w:rsid w:val="0013539F"/>
    <w:rsid w:val="00136C8C"/>
    <w:rsid w:val="00152647"/>
    <w:rsid w:val="00153612"/>
    <w:rsid w:val="00156AAB"/>
    <w:rsid w:val="001678CB"/>
    <w:rsid w:val="0018377D"/>
    <w:rsid w:val="001904A5"/>
    <w:rsid w:val="001A0511"/>
    <w:rsid w:val="001B07A6"/>
    <w:rsid w:val="001B5A3C"/>
    <w:rsid w:val="001D126B"/>
    <w:rsid w:val="001D48F2"/>
    <w:rsid w:val="001E13C9"/>
    <w:rsid w:val="001E7EEB"/>
    <w:rsid w:val="001F1953"/>
    <w:rsid w:val="001F2C5A"/>
    <w:rsid w:val="001F426B"/>
    <w:rsid w:val="001F4988"/>
    <w:rsid w:val="002064AC"/>
    <w:rsid w:val="00206B9F"/>
    <w:rsid w:val="002075C4"/>
    <w:rsid w:val="00207DBF"/>
    <w:rsid w:val="00210959"/>
    <w:rsid w:val="00214AC2"/>
    <w:rsid w:val="00214C61"/>
    <w:rsid w:val="002336CC"/>
    <w:rsid w:val="002357EA"/>
    <w:rsid w:val="00262904"/>
    <w:rsid w:val="002651F3"/>
    <w:rsid w:val="002708D7"/>
    <w:rsid w:val="00271F6F"/>
    <w:rsid w:val="00273EB6"/>
    <w:rsid w:val="00280745"/>
    <w:rsid w:val="0028310C"/>
    <w:rsid w:val="002B0160"/>
    <w:rsid w:val="002C69D1"/>
    <w:rsid w:val="002D0137"/>
    <w:rsid w:val="002E1C7D"/>
    <w:rsid w:val="002E3C96"/>
    <w:rsid w:val="002F6EEF"/>
    <w:rsid w:val="00312CFE"/>
    <w:rsid w:val="0031721F"/>
    <w:rsid w:val="00321060"/>
    <w:rsid w:val="0032470E"/>
    <w:rsid w:val="00335AEC"/>
    <w:rsid w:val="003365D5"/>
    <w:rsid w:val="00342D75"/>
    <w:rsid w:val="003543BB"/>
    <w:rsid w:val="00355693"/>
    <w:rsid w:val="00361011"/>
    <w:rsid w:val="003739E9"/>
    <w:rsid w:val="00374AF3"/>
    <w:rsid w:val="00383352"/>
    <w:rsid w:val="00383B56"/>
    <w:rsid w:val="0038454D"/>
    <w:rsid w:val="003922A9"/>
    <w:rsid w:val="003A4CCF"/>
    <w:rsid w:val="003B5F75"/>
    <w:rsid w:val="003B62E8"/>
    <w:rsid w:val="003C661F"/>
    <w:rsid w:val="003C6678"/>
    <w:rsid w:val="003C6DA9"/>
    <w:rsid w:val="003D2691"/>
    <w:rsid w:val="003E4A0B"/>
    <w:rsid w:val="003F328B"/>
    <w:rsid w:val="003F59CC"/>
    <w:rsid w:val="00453325"/>
    <w:rsid w:val="0048212A"/>
    <w:rsid w:val="00487229"/>
    <w:rsid w:val="0049283F"/>
    <w:rsid w:val="004A5D19"/>
    <w:rsid w:val="004B1760"/>
    <w:rsid w:val="004B27A0"/>
    <w:rsid w:val="004C2BFF"/>
    <w:rsid w:val="004D2F14"/>
    <w:rsid w:val="004E0091"/>
    <w:rsid w:val="004E2790"/>
    <w:rsid w:val="004E52C4"/>
    <w:rsid w:val="00502A81"/>
    <w:rsid w:val="00507811"/>
    <w:rsid w:val="00507CB5"/>
    <w:rsid w:val="00532022"/>
    <w:rsid w:val="00537CB6"/>
    <w:rsid w:val="0055156A"/>
    <w:rsid w:val="00552A81"/>
    <w:rsid w:val="00553D19"/>
    <w:rsid w:val="00556E42"/>
    <w:rsid w:val="00564E79"/>
    <w:rsid w:val="0057023F"/>
    <w:rsid w:val="00570CC0"/>
    <w:rsid w:val="00576FD7"/>
    <w:rsid w:val="005830F3"/>
    <w:rsid w:val="00583245"/>
    <w:rsid w:val="005933B3"/>
    <w:rsid w:val="00593BDD"/>
    <w:rsid w:val="005A1CF8"/>
    <w:rsid w:val="005A1F6D"/>
    <w:rsid w:val="005A48D6"/>
    <w:rsid w:val="005A4F1B"/>
    <w:rsid w:val="005A76DE"/>
    <w:rsid w:val="005E2208"/>
    <w:rsid w:val="005E2E52"/>
    <w:rsid w:val="005F09AD"/>
    <w:rsid w:val="005F62F4"/>
    <w:rsid w:val="006000D9"/>
    <w:rsid w:val="00605BFA"/>
    <w:rsid w:val="00606445"/>
    <w:rsid w:val="00617270"/>
    <w:rsid w:val="00624F55"/>
    <w:rsid w:val="0062775D"/>
    <w:rsid w:val="00641CB1"/>
    <w:rsid w:val="006559B6"/>
    <w:rsid w:val="0066085F"/>
    <w:rsid w:val="006625BB"/>
    <w:rsid w:val="006643EF"/>
    <w:rsid w:val="00664713"/>
    <w:rsid w:val="00675C7D"/>
    <w:rsid w:val="006A3F4F"/>
    <w:rsid w:val="006C17BC"/>
    <w:rsid w:val="006C180A"/>
    <w:rsid w:val="006C428F"/>
    <w:rsid w:val="006D0404"/>
    <w:rsid w:val="006D3CFD"/>
    <w:rsid w:val="006D4D5F"/>
    <w:rsid w:val="006F5828"/>
    <w:rsid w:val="006F5CA6"/>
    <w:rsid w:val="006F63E7"/>
    <w:rsid w:val="00711C59"/>
    <w:rsid w:val="007124B8"/>
    <w:rsid w:val="00715775"/>
    <w:rsid w:val="00732949"/>
    <w:rsid w:val="007537AD"/>
    <w:rsid w:val="00770339"/>
    <w:rsid w:val="007737F9"/>
    <w:rsid w:val="00793F71"/>
    <w:rsid w:val="007976D9"/>
    <w:rsid w:val="007A4265"/>
    <w:rsid w:val="007A4B4C"/>
    <w:rsid w:val="007C3C74"/>
    <w:rsid w:val="007D080F"/>
    <w:rsid w:val="007F418D"/>
    <w:rsid w:val="00804231"/>
    <w:rsid w:val="00813FE8"/>
    <w:rsid w:val="00820311"/>
    <w:rsid w:val="00835DB2"/>
    <w:rsid w:val="00837EF5"/>
    <w:rsid w:val="0084623C"/>
    <w:rsid w:val="008478A7"/>
    <w:rsid w:val="00862482"/>
    <w:rsid w:val="0086584A"/>
    <w:rsid w:val="0087396F"/>
    <w:rsid w:val="008765C4"/>
    <w:rsid w:val="00877C76"/>
    <w:rsid w:val="00880410"/>
    <w:rsid w:val="00881E12"/>
    <w:rsid w:val="0088298A"/>
    <w:rsid w:val="008912F8"/>
    <w:rsid w:val="008A1D63"/>
    <w:rsid w:val="008A4D82"/>
    <w:rsid w:val="008E0E01"/>
    <w:rsid w:val="008E388E"/>
    <w:rsid w:val="008F4083"/>
    <w:rsid w:val="00904E14"/>
    <w:rsid w:val="009158A1"/>
    <w:rsid w:val="00926344"/>
    <w:rsid w:val="009409F3"/>
    <w:rsid w:val="00962BCD"/>
    <w:rsid w:val="0097004D"/>
    <w:rsid w:val="00985547"/>
    <w:rsid w:val="0098773F"/>
    <w:rsid w:val="009A16E2"/>
    <w:rsid w:val="009B0A3C"/>
    <w:rsid w:val="009B2FF8"/>
    <w:rsid w:val="009B7CA9"/>
    <w:rsid w:val="009F24A1"/>
    <w:rsid w:val="009F507A"/>
    <w:rsid w:val="00A02A68"/>
    <w:rsid w:val="00A124F1"/>
    <w:rsid w:val="00A14F5E"/>
    <w:rsid w:val="00A1790C"/>
    <w:rsid w:val="00A217ED"/>
    <w:rsid w:val="00A323F5"/>
    <w:rsid w:val="00A33B26"/>
    <w:rsid w:val="00A35C43"/>
    <w:rsid w:val="00A460BC"/>
    <w:rsid w:val="00A54686"/>
    <w:rsid w:val="00A6418E"/>
    <w:rsid w:val="00A70361"/>
    <w:rsid w:val="00A749F7"/>
    <w:rsid w:val="00A81423"/>
    <w:rsid w:val="00A82552"/>
    <w:rsid w:val="00A95DB1"/>
    <w:rsid w:val="00AA4AAA"/>
    <w:rsid w:val="00AA78E5"/>
    <w:rsid w:val="00AB6C51"/>
    <w:rsid w:val="00AC0F7E"/>
    <w:rsid w:val="00AC6D54"/>
    <w:rsid w:val="00AC766D"/>
    <w:rsid w:val="00AD5647"/>
    <w:rsid w:val="00AE1F28"/>
    <w:rsid w:val="00AE5BBB"/>
    <w:rsid w:val="00AF0A28"/>
    <w:rsid w:val="00AF5F06"/>
    <w:rsid w:val="00B00260"/>
    <w:rsid w:val="00B05CBF"/>
    <w:rsid w:val="00B13A49"/>
    <w:rsid w:val="00B3530B"/>
    <w:rsid w:val="00B35FAA"/>
    <w:rsid w:val="00B37A33"/>
    <w:rsid w:val="00B40333"/>
    <w:rsid w:val="00B44FEC"/>
    <w:rsid w:val="00B4579D"/>
    <w:rsid w:val="00B52258"/>
    <w:rsid w:val="00B56A7B"/>
    <w:rsid w:val="00B73E9C"/>
    <w:rsid w:val="00B75ECC"/>
    <w:rsid w:val="00B76425"/>
    <w:rsid w:val="00B773E9"/>
    <w:rsid w:val="00B813BD"/>
    <w:rsid w:val="00B859BF"/>
    <w:rsid w:val="00B86792"/>
    <w:rsid w:val="00B91783"/>
    <w:rsid w:val="00BA6342"/>
    <w:rsid w:val="00BC3F31"/>
    <w:rsid w:val="00BC62B2"/>
    <w:rsid w:val="00BC6EA0"/>
    <w:rsid w:val="00BD26B0"/>
    <w:rsid w:val="00BF082E"/>
    <w:rsid w:val="00BF4479"/>
    <w:rsid w:val="00C05ABA"/>
    <w:rsid w:val="00C06F95"/>
    <w:rsid w:val="00C104F0"/>
    <w:rsid w:val="00C1752B"/>
    <w:rsid w:val="00C24A70"/>
    <w:rsid w:val="00C24EE7"/>
    <w:rsid w:val="00C4263E"/>
    <w:rsid w:val="00C42B94"/>
    <w:rsid w:val="00C47C0E"/>
    <w:rsid w:val="00C857E1"/>
    <w:rsid w:val="00CA10EF"/>
    <w:rsid w:val="00CA57BF"/>
    <w:rsid w:val="00CA5CE5"/>
    <w:rsid w:val="00CC2C6C"/>
    <w:rsid w:val="00CC470B"/>
    <w:rsid w:val="00CC62B1"/>
    <w:rsid w:val="00CE14BD"/>
    <w:rsid w:val="00CF341E"/>
    <w:rsid w:val="00D03076"/>
    <w:rsid w:val="00D04161"/>
    <w:rsid w:val="00D04E43"/>
    <w:rsid w:val="00D13D28"/>
    <w:rsid w:val="00D16CD9"/>
    <w:rsid w:val="00D20BD8"/>
    <w:rsid w:val="00D24DBF"/>
    <w:rsid w:val="00D4612E"/>
    <w:rsid w:val="00D5715F"/>
    <w:rsid w:val="00D631AD"/>
    <w:rsid w:val="00D646EE"/>
    <w:rsid w:val="00D75C86"/>
    <w:rsid w:val="00D863C7"/>
    <w:rsid w:val="00D929AB"/>
    <w:rsid w:val="00D96FDC"/>
    <w:rsid w:val="00DB5C54"/>
    <w:rsid w:val="00DD30D0"/>
    <w:rsid w:val="00DD5F02"/>
    <w:rsid w:val="00DE6736"/>
    <w:rsid w:val="00DF22B2"/>
    <w:rsid w:val="00DF34A3"/>
    <w:rsid w:val="00DF5834"/>
    <w:rsid w:val="00E02726"/>
    <w:rsid w:val="00E14D69"/>
    <w:rsid w:val="00E1503D"/>
    <w:rsid w:val="00E2031C"/>
    <w:rsid w:val="00E22AB3"/>
    <w:rsid w:val="00E30536"/>
    <w:rsid w:val="00E325C9"/>
    <w:rsid w:val="00E331E2"/>
    <w:rsid w:val="00E53A39"/>
    <w:rsid w:val="00E54EC4"/>
    <w:rsid w:val="00E60C9B"/>
    <w:rsid w:val="00E62CB4"/>
    <w:rsid w:val="00E63981"/>
    <w:rsid w:val="00E80D79"/>
    <w:rsid w:val="00E902EC"/>
    <w:rsid w:val="00ED1BC1"/>
    <w:rsid w:val="00EE22AF"/>
    <w:rsid w:val="00EF0351"/>
    <w:rsid w:val="00EF11E0"/>
    <w:rsid w:val="00EF12F0"/>
    <w:rsid w:val="00F04606"/>
    <w:rsid w:val="00F04E7C"/>
    <w:rsid w:val="00F16B1B"/>
    <w:rsid w:val="00F20D42"/>
    <w:rsid w:val="00F2447C"/>
    <w:rsid w:val="00F25BC8"/>
    <w:rsid w:val="00F27918"/>
    <w:rsid w:val="00F50F23"/>
    <w:rsid w:val="00F5199E"/>
    <w:rsid w:val="00F52417"/>
    <w:rsid w:val="00F64846"/>
    <w:rsid w:val="00F7330A"/>
    <w:rsid w:val="00F777C7"/>
    <w:rsid w:val="00F92F0A"/>
    <w:rsid w:val="00FB0D2A"/>
    <w:rsid w:val="00FB41AF"/>
    <w:rsid w:val="00FB7CBE"/>
    <w:rsid w:val="00FC6245"/>
    <w:rsid w:val="00FD01AC"/>
    <w:rsid w:val="00FD56DB"/>
    <w:rsid w:val="00FD79BB"/>
    <w:rsid w:val="00FF2057"/>
    <w:rsid w:val="00FF652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485DA2-0D89-4116-BE29-44A5531C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NoSpacing">
    <w:name w:val="No Spacing"/>
    <w:uiPriority w:val="1"/>
    <w:qFormat/>
    <w:rsid w:val="008765C4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3F1A7-ECB4-4090-8B7D-A9B87B95C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